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9" w:type="dxa"/>
        <w:tblInd w:w="-885" w:type="dxa"/>
        <w:tblLook w:val="01E0" w:firstRow="1" w:lastRow="1" w:firstColumn="1" w:lastColumn="1" w:noHBand="0" w:noVBand="0"/>
      </w:tblPr>
      <w:tblGrid>
        <w:gridCol w:w="4461"/>
        <w:gridCol w:w="6538"/>
      </w:tblGrid>
      <w:tr w:rsidR="00793391" w:rsidRPr="002E52EE" w:rsidTr="00D42771">
        <w:trPr>
          <w:trHeight w:val="923"/>
        </w:trPr>
        <w:tc>
          <w:tcPr>
            <w:tcW w:w="4461" w:type="dxa"/>
          </w:tcPr>
          <w:p w:rsidR="00793391" w:rsidRPr="00D42771" w:rsidRDefault="00793391" w:rsidP="00F40ACC">
            <w:pPr>
              <w:jc w:val="center"/>
              <w:rPr>
                <w:b/>
                <w:sz w:val="26"/>
                <w:szCs w:val="26"/>
              </w:rPr>
            </w:pPr>
            <w:r w:rsidRPr="00D42771">
              <w:rPr>
                <w:b/>
                <w:sz w:val="26"/>
                <w:szCs w:val="26"/>
              </w:rPr>
              <w:t>ỦY BAN NHÂN DÂN</w:t>
            </w:r>
          </w:p>
          <w:p w:rsidR="00793391" w:rsidRPr="00D42771" w:rsidRDefault="00DA2D70" w:rsidP="00F40A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200659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5pt,15.8pt" to="133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Cexe2m3AAAAAkBAAAPAAAAAAAAAAAAAAAAAHUEAABkcnMvZG93bnJldi54bWxQSwUG&#10;AAAAAAQABADzAAAAfgUAAAAA&#10;"/>
                  </w:pict>
                </mc:Fallback>
              </mc:AlternateContent>
            </w:r>
            <w:r w:rsidR="00793391" w:rsidRPr="00D42771">
              <w:rPr>
                <w:b/>
                <w:sz w:val="26"/>
                <w:szCs w:val="26"/>
              </w:rPr>
              <w:t>THỊ XÃ ĐIỆN BÀN</w:t>
            </w:r>
          </w:p>
        </w:tc>
        <w:tc>
          <w:tcPr>
            <w:tcW w:w="6538" w:type="dxa"/>
          </w:tcPr>
          <w:p w:rsidR="00793391" w:rsidRPr="00D42771" w:rsidRDefault="00793391" w:rsidP="00F40ACC">
            <w:pPr>
              <w:jc w:val="center"/>
              <w:rPr>
                <w:b/>
                <w:sz w:val="26"/>
                <w:szCs w:val="26"/>
              </w:rPr>
            </w:pPr>
            <w:r w:rsidRPr="00D42771">
              <w:rPr>
                <w:b/>
                <w:sz w:val="26"/>
                <w:szCs w:val="26"/>
              </w:rPr>
              <w:t>CỘNG HÒA XÃ HỘI CHỦ NGHĨA VIỆT NAM</w:t>
            </w:r>
          </w:p>
          <w:p w:rsidR="00793391" w:rsidRPr="00D42771" w:rsidRDefault="00793391" w:rsidP="00F40ACC">
            <w:pPr>
              <w:jc w:val="center"/>
              <w:rPr>
                <w:b/>
                <w:sz w:val="28"/>
                <w:szCs w:val="28"/>
              </w:rPr>
            </w:pPr>
            <w:r w:rsidRPr="00D42771">
              <w:rPr>
                <w:b/>
                <w:sz w:val="28"/>
                <w:szCs w:val="28"/>
              </w:rPr>
              <w:t>Độc lập - Tự do - Hạnh phúc</w:t>
            </w:r>
          </w:p>
          <w:p w:rsidR="00793391" w:rsidRPr="00D42771" w:rsidRDefault="00DA2D70" w:rsidP="00F40A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10794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35pt,.85pt" to="24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793391" w:rsidRPr="002E52EE" w:rsidTr="00D42771">
        <w:trPr>
          <w:trHeight w:val="308"/>
        </w:trPr>
        <w:tc>
          <w:tcPr>
            <w:tcW w:w="4461" w:type="dxa"/>
          </w:tcPr>
          <w:p w:rsidR="00793391" w:rsidRPr="00D42771" w:rsidRDefault="00793391" w:rsidP="00DA2D70">
            <w:pPr>
              <w:jc w:val="center"/>
              <w:rPr>
                <w:sz w:val="26"/>
                <w:szCs w:val="26"/>
              </w:rPr>
            </w:pPr>
            <w:r w:rsidRPr="00D42771">
              <w:rPr>
                <w:sz w:val="26"/>
                <w:szCs w:val="26"/>
              </w:rPr>
              <w:t xml:space="preserve">Số:     </w:t>
            </w:r>
            <w:r w:rsidR="00DA2D70">
              <w:rPr>
                <w:sz w:val="26"/>
                <w:szCs w:val="26"/>
              </w:rPr>
              <w:t>644</w:t>
            </w:r>
            <w:r w:rsidRPr="00D42771">
              <w:rPr>
                <w:sz w:val="26"/>
                <w:szCs w:val="26"/>
              </w:rPr>
              <w:t xml:space="preserve">     /TB-UBND</w:t>
            </w:r>
          </w:p>
        </w:tc>
        <w:tc>
          <w:tcPr>
            <w:tcW w:w="6538" w:type="dxa"/>
          </w:tcPr>
          <w:p w:rsidR="00793391" w:rsidRPr="00D42771" w:rsidRDefault="002E52EE" w:rsidP="00351F5E">
            <w:pPr>
              <w:jc w:val="center"/>
              <w:rPr>
                <w:i/>
                <w:sz w:val="26"/>
                <w:szCs w:val="26"/>
              </w:rPr>
            </w:pPr>
            <w:r w:rsidRPr="00D42771">
              <w:rPr>
                <w:i/>
                <w:sz w:val="26"/>
                <w:szCs w:val="26"/>
              </w:rPr>
              <w:t xml:space="preserve">Điện Bàn, ngày   </w:t>
            </w:r>
            <w:r w:rsidR="00DA2D70">
              <w:rPr>
                <w:i/>
                <w:sz w:val="26"/>
                <w:szCs w:val="26"/>
              </w:rPr>
              <w:t>10</w:t>
            </w:r>
            <w:r w:rsidRPr="00D42771">
              <w:rPr>
                <w:i/>
                <w:sz w:val="26"/>
                <w:szCs w:val="26"/>
              </w:rPr>
              <w:t xml:space="preserve"> </w:t>
            </w:r>
            <w:r w:rsidR="00793391" w:rsidRPr="00D42771">
              <w:rPr>
                <w:i/>
                <w:sz w:val="26"/>
                <w:szCs w:val="26"/>
              </w:rPr>
              <w:t xml:space="preserve">    tháng  </w:t>
            </w:r>
            <w:r w:rsidR="00351F5E" w:rsidRPr="00D42771">
              <w:rPr>
                <w:i/>
                <w:sz w:val="26"/>
                <w:szCs w:val="26"/>
              </w:rPr>
              <w:t>12</w:t>
            </w:r>
            <w:r w:rsidR="00793391" w:rsidRPr="00D42771">
              <w:rPr>
                <w:i/>
                <w:sz w:val="26"/>
                <w:szCs w:val="26"/>
              </w:rPr>
              <w:t xml:space="preserve"> năm 2015</w:t>
            </w:r>
          </w:p>
        </w:tc>
      </w:tr>
    </w:tbl>
    <w:p w:rsidR="00793391" w:rsidRPr="002E52EE" w:rsidRDefault="00793391" w:rsidP="00793391">
      <w:pPr>
        <w:tabs>
          <w:tab w:val="center" w:pos="4702"/>
        </w:tabs>
        <w:rPr>
          <w:i/>
          <w:sz w:val="2"/>
          <w:szCs w:val="28"/>
        </w:rPr>
      </w:pPr>
      <w:r w:rsidRPr="002E52EE">
        <w:rPr>
          <w:i/>
          <w:sz w:val="28"/>
          <w:szCs w:val="28"/>
        </w:rPr>
        <w:tab/>
      </w:r>
    </w:p>
    <w:p w:rsidR="00793391" w:rsidRPr="002E52EE" w:rsidRDefault="00793391" w:rsidP="00D42771">
      <w:pPr>
        <w:tabs>
          <w:tab w:val="center" w:pos="4702"/>
        </w:tabs>
        <w:spacing w:before="120"/>
        <w:jc w:val="center"/>
        <w:rPr>
          <w:b/>
          <w:sz w:val="28"/>
          <w:szCs w:val="28"/>
        </w:rPr>
      </w:pPr>
      <w:r w:rsidRPr="002E52EE">
        <w:rPr>
          <w:b/>
          <w:sz w:val="28"/>
          <w:szCs w:val="28"/>
        </w:rPr>
        <w:t>THÔNG BÁO</w:t>
      </w:r>
    </w:p>
    <w:p w:rsidR="00336376" w:rsidRDefault="00793391" w:rsidP="00336376">
      <w:pPr>
        <w:jc w:val="center"/>
        <w:rPr>
          <w:b/>
          <w:sz w:val="28"/>
          <w:szCs w:val="28"/>
        </w:rPr>
      </w:pPr>
      <w:r w:rsidRPr="002E52EE">
        <w:rPr>
          <w:b/>
          <w:sz w:val="28"/>
          <w:szCs w:val="28"/>
        </w:rPr>
        <w:t>Kết luận của</w:t>
      </w:r>
      <w:r w:rsidR="00FF75BA">
        <w:rPr>
          <w:b/>
          <w:sz w:val="28"/>
          <w:szCs w:val="28"/>
        </w:rPr>
        <w:t xml:space="preserve"> đồng chí</w:t>
      </w:r>
      <w:r w:rsidR="00D42771">
        <w:rPr>
          <w:b/>
          <w:sz w:val="28"/>
          <w:szCs w:val="28"/>
        </w:rPr>
        <w:t xml:space="preserve"> </w:t>
      </w:r>
      <w:r w:rsidR="00FF75BA">
        <w:rPr>
          <w:b/>
          <w:sz w:val="28"/>
          <w:szCs w:val="28"/>
        </w:rPr>
        <w:t>Trần Úc -</w:t>
      </w:r>
      <w:r w:rsidR="00D42771">
        <w:rPr>
          <w:b/>
          <w:sz w:val="28"/>
          <w:szCs w:val="28"/>
        </w:rPr>
        <w:t xml:space="preserve"> </w:t>
      </w:r>
      <w:r w:rsidR="00336376">
        <w:rPr>
          <w:b/>
          <w:sz w:val="28"/>
          <w:szCs w:val="28"/>
        </w:rPr>
        <w:t xml:space="preserve">Chủ tịch UBND thị xã </w:t>
      </w:r>
    </w:p>
    <w:p w:rsidR="00793391" w:rsidRPr="00A63965" w:rsidRDefault="00336376" w:rsidP="00336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tại cuộc họp giao ban ngày 07/12/2015</w:t>
      </w:r>
    </w:p>
    <w:p w:rsidR="00793391" w:rsidRPr="00A63965" w:rsidRDefault="00DA2D70" w:rsidP="00793391">
      <w:pPr>
        <w:spacing w:before="120" w:after="80"/>
        <w:ind w:firstLine="567"/>
        <w:jc w:val="both"/>
        <w:rPr>
          <w:sz w:val="2"/>
          <w:szCs w:val="28"/>
          <w:lang w:val="sq-AL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36829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2.95pt,2.9pt" to="295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d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eT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"/>
            </w:pict>
          </mc:Fallback>
        </mc:AlternateContent>
      </w:r>
    </w:p>
    <w:p w:rsidR="00793391" w:rsidRPr="00D42771" w:rsidRDefault="00793391" w:rsidP="00DA2D70">
      <w:pPr>
        <w:spacing w:beforeLines="60" w:before="144" w:afterLines="60" w:after="144"/>
        <w:ind w:firstLine="720"/>
        <w:jc w:val="both"/>
        <w:rPr>
          <w:sz w:val="2"/>
          <w:szCs w:val="28"/>
          <w:lang w:val="sq-AL"/>
        </w:rPr>
      </w:pPr>
    </w:p>
    <w:p w:rsidR="00336376" w:rsidRPr="006137A5" w:rsidRDefault="002E52EE" w:rsidP="00D42771">
      <w:pPr>
        <w:spacing w:after="60"/>
        <w:ind w:firstLine="720"/>
        <w:jc w:val="both"/>
        <w:rPr>
          <w:bCs/>
          <w:iCs/>
          <w:noProof/>
          <w:sz w:val="28"/>
          <w:szCs w:val="28"/>
        </w:rPr>
      </w:pPr>
      <w:r w:rsidRPr="00957121">
        <w:rPr>
          <w:sz w:val="28"/>
          <w:szCs w:val="28"/>
          <w:lang w:val="sq-AL"/>
        </w:rPr>
        <w:t xml:space="preserve">Ngày </w:t>
      </w:r>
      <w:r w:rsidR="00351F5E" w:rsidRPr="00957121">
        <w:rPr>
          <w:sz w:val="28"/>
          <w:szCs w:val="28"/>
          <w:lang w:val="sq-AL"/>
        </w:rPr>
        <w:t>0</w:t>
      </w:r>
      <w:r w:rsidR="00336376" w:rsidRPr="00957121">
        <w:rPr>
          <w:sz w:val="28"/>
          <w:szCs w:val="28"/>
          <w:lang w:val="sq-AL"/>
        </w:rPr>
        <w:t>7</w:t>
      </w:r>
      <w:r w:rsidR="00351F5E" w:rsidRPr="00957121">
        <w:rPr>
          <w:sz w:val="28"/>
          <w:szCs w:val="28"/>
          <w:lang w:val="sq-AL"/>
        </w:rPr>
        <w:t>/12</w:t>
      </w:r>
      <w:r w:rsidR="00793391" w:rsidRPr="00957121">
        <w:rPr>
          <w:sz w:val="28"/>
          <w:szCs w:val="28"/>
          <w:lang w:val="sq-AL"/>
        </w:rPr>
        <w:t xml:space="preserve">/2015, Ủy ban nhân dân thị xã </w:t>
      </w:r>
      <w:r w:rsidR="009B5CA1" w:rsidRPr="00957121">
        <w:rPr>
          <w:sz w:val="28"/>
          <w:szCs w:val="28"/>
          <w:lang w:val="sq-AL"/>
        </w:rPr>
        <w:t xml:space="preserve">Điện Bàn </w:t>
      </w:r>
      <w:r w:rsidR="00793391" w:rsidRPr="00957121">
        <w:rPr>
          <w:sz w:val="28"/>
          <w:szCs w:val="28"/>
          <w:lang w:val="sq-AL"/>
        </w:rPr>
        <w:t xml:space="preserve">tổ chức </w:t>
      </w:r>
      <w:r w:rsidR="00F560D3" w:rsidRPr="00957121">
        <w:rPr>
          <w:sz w:val="28"/>
          <w:szCs w:val="28"/>
        </w:rPr>
        <w:t xml:space="preserve">cuộc </w:t>
      </w:r>
      <w:r w:rsidRPr="00957121">
        <w:rPr>
          <w:sz w:val="28"/>
          <w:szCs w:val="28"/>
        </w:rPr>
        <w:t xml:space="preserve">họp </w:t>
      </w:r>
      <w:r w:rsidR="00336376" w:rsidRPr="00957121">
        <w:rPr>
          <w:bCs/>
          <w:iCs/>
          <w:noProof/>
          <w:sz w:val="28"/>
          <w:szCs w:val="28"/>
        </w:rPr>
        <w:t xml:space="preserve">giao ban hàng tuần </w:t>
      </w:r>
      <w:r w:rsidR="00C97F53">
        <w:rPr>
          <w:bCs/>
          <w:iCs/>
          <w:noProof/>
          <w:sz w:val="28"/>
          <w:szCs w:val="28"/>
        </w:rPr>
        <w:t xml:space="preserve">báo cáo tiến độ thực hiện </w:t>
      </w:r>
      <w:r w:rsidR="00FF56C5">
        <w:rPr>
          <w:bCs/>
          <w:iCs/>
          <w:noProof/>
          <w:sz w:val="28"/>
          <w:szCs w:val="28"/>
        </w:rPr>
        <w:t xml:space="preserve">nhiệm vụ công tác </w:t>
      </w:r>
      <w:r w:rsidR="008C7F01">
        <w:rPr>
          <w:bCs/>
          <w:iCs/>
          <w:noProof/>
          <w:sz w:val="28"/>
          <w:szCs w:val="28"/>
        </w:rPr>
        <w:t>và</w:t>
      </w:r>
      <w:r w:rsidR="006F5281">
        <w:rPr>
          <w:bCs/>
          <w:iCs/>
          <w:noProof/>
          <w:sz w:val="28"/>
          <w:szCs w:val="28"/>
        </w:rPr>
        <w:t xml:space="preserve"> </w:t>
      </w:r>
      <w:r w:rsidR="00FF56C5">
        <w:rPr>
          <w:bCs/>
          <w:iCs/>
          <w:noProof/>
          <w:sz w:val="28"/>
          <w:szCs w:val="28"/>
        </w:rPr>
        <w:t xml:space="preserve">giải quyết </w:t>
      </w:r>
      <w:r w:rsidR="006137A5">
        <w:rPr>
          <w:bCs/>
          <w:iCs/>
          <w:noProof/>
          <w:sz w:val="28"/>
          <w:szCs w:val="28"/>
        </w:rPr>
        <w:t xml:space="preserve">những bất cập, vướng mắc trong quá trình </w:t>
      </w:r>
      <w:r w:rsidR="00FF56C5">
        <w:rPr>
          <w:bCs/>
          <w:iCs/>
          <w:noProof/>
          <w:sz w:val="28"/>
          <w:szCs w:val="28"/>
        </w:rPr>
        <w:t xml:space="preserve">tổ chức thực hiện, dưới sự chủ trì của </w:t>
      </w:r>
      <w:r w:rsidR="00FF56C5" w:rsidRPr="00957121">
        <w:rPr>
          <w:sz w:val="28"/>
          <w:szCs w:val="28"/>
          <w:lang w:val="sq-AL"/>
        </w:rPr>
        <w:t xml:space="preserve">đồng chí </w:t>
      </w:r>
      <w:r w:rsidR="00FF56C5">
        <w:rPr>
          <w:sz w:val="28"/>
          <w:szCs w:val="28"/>
          <w:lang w:val="sq-AL"/>
        </w:rPr>
        <w:t xml:space="preserve">Trần Úc - </w:t>
      </w:r>
      <w:r w:rsidR="00FF56C5" w:rsidRPr="00957121">
        <w:rPr>
          <w:sz w:val="28"/>
          <w:szCs w:val="28"/>
          <w:lang w:val="sq-AL"/>
        </w:rPr>
        <w:t>Chủ tịch</w:t>
      </w:r>
      <w:r w:rsidR="00FF56C5">
        <w:rPr>
          <w:sz w:val="28"/>
          <w:szCs w:val="28"/>
          <w:lang w:val="sq-AL"/>
        </w:rPr>
        <w:t xml:space="preserve"> UBND thị xã</w:t>
      </w:r>
      <w:r w:rsidR="00793391" w:rsidRPr="00957121">
        <w:rPr>
          <w:sz w:val="28"/>
          <w:szCs w:val="28"/>
          <w:lang w:val="sq-AL"/>
        </w:rPr>
        <w:t xml:space="preserve">. Tham dự cuộc họp </w:t>
      </w:r>
      <w:r w:rsidR="00622F19">
        <w:rPr>
          <w:sz w:val="28"/>
          <w:szCs w:val="28"/>
          <w:lang w:val="sq-AL"/>
        </w:rPr>
        <w:t xml:space="preserve">có </w:t>
      </w:r>
      <w:r w:rsidR="00D42771">
        <w:rPr>
          <w:sz w:val="28"/>
          <w:szCs w:val="28"/>
          <w:lang w:val="sq-AL"/>
        </w:rPr>
        <w:t xml:space="preserve">đồng chí Phan Minh Dũng - </w:t>
      </w:r>
      <w:r w:rsidR="00D42771" w:rsidRPr="00957121">
        <w:rPr>
          <w:sz w:val="28"/>
          <w:szCs w:val="28"/>
          <w:lang w:val="sq-AL"/>
        </w:rPr>
        <w:t>Phó Chủ tịch UBND thị xã</w:t>
      </w:r>
      <w:r w:rsidR="00D42771">
        <w:rPr>
          <w:sz w:val="28"/>
          <w:szCs w:val="28"/>
          <w:lang w:val="sq-AL"/>
        </w:rPr>
        <w:t xml:space="preserve">, </w:t>
      </w:r>
      <w:r w:rsidR="00622F19">
        <w:rPr>
          <w:sz w:val="28"/>
          <w:szCs w:val="28"/>
          <w:lang w:val="sq-AL"/>
        </w:rPr>
        <w:t>đ</w:t>
      </w:r>
      <w:r w:rsidR="00FF56C5">
        <w:rPr>
          <w:sz w:val="28"/>
          <w:szCs w:val="28"/>
          <w:lang w:val="sq-AL"/>
        </w:rPr>
        <w:t>ồng chí Nguyễn Đạt -</w:t>
      </w:r>
      <w:r w:rsidR="00336376" w:rsidRPr="00957121">
        <w:rPr>
          <w:sz w:val="28"/>
          <w:szCs w:val="28"/>
          <w:lang w:val="sq-AL"/>
        </w:rPr>
        <w:t xml:space="preserve"> Phó Chủ tịch UBND thị xã</w:t>
      </w:r>
      <w:r w:rsidR="00FF56C5">
        <w:rPr>
          <w:sz w:val="28"/>
          <w:szCs w:val="28"/>
          <w:lang w:val="sq-AL"/>
        </w:rPr>
        <w:t>,</w:t>
      </w:r>
      <w:r w:rsidR="00D42771">
        <w:rPr>
          <w:sz w:val="28"/>
          <w:szCs w:val="28"/>
          <w:lang w:val="sq-AL"/>
        </w:rPr>
        <w:t xml:space="preserve"> </w:t>
      </w:r>
      <w:r w:rsidR="00C97F53">
        <w:rPr>
          <w:sz w:val="28"/>
          <w:szCs w:val="28"/>
          <w:lang w:val="sq-AL"/>
        </w:rPr>
        <w:t xml:space="preserve">đại diện lãnh đạo các ngành: </w:t>
      </w:r>
      <w:r w:rsidR="00FF56C5">
        <w:rPr>
          <w:sz w:val="28"/>
          <w:szCs w:val="28"/>
          <w:lang w:val="sq-AL"/>
        </w:rPr>
        <w:t xml:space="preserve">Văn phòng HĐND&amp;UBND thị xã, </w:t>
      </w:r>
      <w:r w:rsidR="00D42771">
        <w:rPr>
          <w:sz w:val="28"/>
          <w:szCs w:val="28"/>
          <w:lang w:val="sq-AL"/>
        </w:rPr>
        <w:t>Tài chính -</w:t>
      </w:r>
      <w:r w:rsidR="00C97F53">
        <w:rPr>
          <w:sz w:val="28"/>
          <w:szCs w:val="28"/>
          <w:lang w:val="sq-AL"/>
        </w:rPr>
        <w:t xml:space="preserve"> Kế hoạch, Kinh tế, </w:t>
      </w:r>
      <w:r w:rsidR="00336376" w:rsidRPr="00957121">
        <w:rPr>
          <w:sz w:val="28"/>
          <w:szCs w:val="28"/>
          <w:lang w:val="sq-AL"/>
        </w:rPr>
        <w:t xml:space="preserve">Tài nguyên </w:t>
      </w:r>
      <w:r w:rsidR="00D42771">
        <w:rPr>
          <w:sz w:val="28"/>
          <w:szCs w:val="28"/>
          <w:lang w:val="sq-AL"/>
        </w:rPr>
        <w:t>-</w:t>
      </w:r>
      <w:r w:rsidR="00336376" w:rsidRPr="00957121">
        <w:rPr>
          <w:sz w:val="28"/>
          <w:szCs w:val="28"/>
          <w:lang w:val="sq-AL"/>
        </w:rPr>
        <w:t xml:space="preserve"> Môi trường. Sau khi nghe ý kiến </w:t>
      </w:r>
      <w:r w:rsidR="0058260A">
        <w:rPr>
          <w:sz w:val="28"/>
          <w:szCs w:val="28"/>
          <w:lang w:val="sq-AL"/>
        </w:rPr>
        <w:t>tham gia</w:t>
      </w:r>
      <w:r w:rsidR="00C97F53">
        <w:rPr>
          <w:sz w:val="28"/>
          <w:szCs w:val="28"/>
          <w:lang w:val="sq-AL"/>
        </w:rPr>
        <w:t xml:space="preserve"> phát biểu</w:t>
      </w:r>
      <w:r w:rsidR="00336376" w:rsidRPr="00957121">
        <w:rPr>
          <w:sz w:val="28"/>
          <w:szCs w:val="28"/>
          <w:lang w:val="sq-AL"/>
        </w:rPr>
        <w:t xml:space="preserve"> của</w:t>
      </w:r>
      <w:r w:rsidR="00FF56C5">
        <w:rPr>
          <w:sz w:val="28"/>
          <w:szCs w:val="28"/>
          <w:lang w:val="sq-AL"/>
        </w:rPr>
        <w:t xml:space="preserve"> các đồng chí Phó Chủ tịch và </w:t>
      </w:r>
      <w:r w:rsidR="00336376" w:rsidRPr="00957121">
        <w:rPr>
          <w:sz w:val="28"/>
          <w:szCs w:val="28"/>
          <w:lang w:val="sq-AL"/>
        </w:rPr>
        <w:t>thành viên dự họp, đồng chí Trần Úc</w:t>
      </w:r>
      <w:r w:rsidR="00D42771">
        <w:rPr>
          <w:sz w:val="28"/>
          <w:szCs w:val="28"/>
          <w:lang w:val="sq-AL"/>
        </w:rPr>
        <w:t xml:space="preserve"> -</w:t>
      </w:r>
      <w:r w:rsidR="00336376" w:rsidRPr="00957121">
        <w:rPr>
          <w:sz w:val="28"/>
          <w:szCs w:val="28"/>
          <w:lang w:val="sq-AL"/>
        </w:rPr>
        <w:t xml:space="preserve"> Chủ tịch UBND thị xã</w:t>
      </w:r>
      <w:r w:rsidR="00C3536D" w:rsidRPr="00957121">
        <w:rPr>
          <w:sz w:val="28"/>
          <w:szCs w:val="28"/>
          <w:lang w:val="sq-AL"/>
        </w:rPr>
        <w:t xml:space="preserve"> kết luận một số nội dung sau:</w:t>
      </w:r>
    </w:p>
    <w:p w:rsidR="00F63FF5" w:rsidRDefault="00E949EF" w:rsidP="00D42771">
      <w:pPr>
        <w:spacing w:after="60"/>
        <w:ind w:firstLine="567"/>
        <w:jc w:val="both"/>
        <w:rPr>
          <w:sz w:val="28"/>
        </w:rPr>
      </w:pPr>
      <w:r>
        <w:rPr>
          <w:sz w:val="28"/>
        </w:rPr>
        <w:t xml:space="preserve">1/ </w:t>
      </w:r>
      <w:r w:rsidR="00957847">
        <w:rPr>
          <w:sz w:val="28"/>
        </w:rPr>
        <w:t>Đề nghị</w:t>
      </w:r>
      <w:r>
        <w:rPr>
          <w:sz w:val="28"/>
        </w:rPr>
        <w:t xml:space="preserve"> Đồng chí Nguyễn Đạt </w:t>
      </w:r>
      <w:r w:rsidR="00D42771">
        <w:rPr>
          <w:sz w:val="28"/>
        </w:rPr>
        <w:t>-</w:t>
      </w:r>
      <w:r>
        <w:rPr>
          <w:sz w:val="28"/>
        </w:rPr>
        <w:t xml:space="preserve"> Phó Chủ tịch UBND thị xã </w:t>
      </w:r>
      <w:r w:rsidR="00FF56C5">
        <w:rPr>
          <w:sz w:val="28"/>
        </w:rPr>
        <w:t>chủ trì</w:t>
      </w:r>
      <w:r w:rsidR="00C97F53">
        <w:rPr>
          <w:sz w:val="28"/>
        </w:rPr>
        <w:t xml:space="preserve"> giải quyết</w:t>
      </w:r>
      <w:r w:rsidR="00FF56C5">
        <w:rPr>
          <w:sz w:val="28"/>
        </w:rPr>
        <w:t xml:space="preserve"> một số công việc sau</w:t>
      </w:r>
      <w:r w:rsidR="00C97F53">
        <w:rPr>
          <w:sz w:val="28"/>
        </w:rPr>
        <w:t>:</w:t>
      </w:r>
    </w:p>
    <w:p w:rsidR="00496B35" w:rsidRDefault="00F63FF5" w:rsidP="00D42771">
      <w:pPr>
        <w:spacing w:after="60"/>
        <w:ind w:firstLine="567"/>
        <w:jc w:val="both"/>
        <w:rPr>
          <w:sz w:val="28"/>
        </w:rPr>
      </w:pPr>
      <w:r>
        <w:rPr>
          <w:sz w:val="28"/>
        </w:rPr>
        <w:t>-</w:t>
      </w:r>
      <w:r w:rsidR="00D42771">
        <w:rPr>
          <w:sz w:val="28"/>
        </w:rPr>
        <w:t xml:space="preserve"> </w:t>
      </w:r>
      <w:r w:rsidR="00957847">
        <w:rPr>
          <w:sz w:val="28"/>
        </w:rPr>
        <w:t>Khẩn trương giải tỏa, di dời</w:t>
      </w:r>
      <w:r w:rsidR="00FF56C5">
        <w:rPr>
          <w:sz w:val="28"/>
        </w:rPr>
        <w:t xml:space="preserve"> đối với </w:t>
      </w:r>
      <w:r w:rsidR="00C97F53">
        <w:rPr>
          <w:sz w:val="28"/>
        </w:rPr>
        <w:t>các hộ kinh doanh đã nhận tiền nhưng</w:t>
      </w:r>
      <w:r w:rsidR="00D42771">
        <w:rPr>
          <w:sz w:val="28"/>
        </w:rPr>
        <w:t xml:space="preserve"> </w:t>
      </w:r>
      <w:r w:rsidR="00ED5D3A">
        <w:rPr>
          <w:sz w:val="28"/>
        </w:rPr>
        <w:t xml:space="preserve">chưa bàn giao mặt bằng </w:t>
      </w:r>
      <w:r w:rsidR="00C3536D">
        <w:rPr>
          <w:sz w:val="28"/>
        </w:rPr>
        <w:t xml:space="preserve">cho </w:t>
      </w:r>
      <w:r w:rsidR="00C97F53">
        <w:rPr>
          <w:sz w:val="28"/>
        </w:rPr>
        <w:t>các</w:t>
      </w:r>
      <w:r w:rsidR="00DD3EC8">
        <w:rPr>
          <w:sz w:val="28"/>
        </w:rPr>
        <w:t>đơn vị</w:t>
      </w:r>
      <w:r w:rsidR="00ED5D3A">
        <w:rPr>
          <w:sz w:val="28"/>
        </w:rPr>
        <w:t xml:space="preserve"> trúng đấu giá </w:t>
      </w:r>
      <w:r w:rsidR="00DD3EC8">
        <w:rPr>
          <w:sz w:val="28"/>
        </w:rPr>
        <w:t xml:space="preserve">quyền sử dụng đất tại </w:t>
      </w:r>
      <w:r w:rsidR="00ED5D3A">
        <w:rPr>
          <w:sz w:val="28"/>
        </w:rPr>
        <w:t>Khu</w:t>
      </w:r>
      <w:r w:rsidR="006F5281">
        <w:rPr>
          <w:sz w:val="28"/>
        </w:rPr>
        <w:t xml:space="preserve"> </w:t>
      </w:r>
      <w:r w:rsidR="00496B35">
        <w:rPr>
          <w:sz w:val="28"/>
        </w:rPr>
        <w:t>bãi tắm Hà My</w:t>
      </w:r>
      <w:r w:rsidR="006F5281">
        <w:rPr>
          <w:sz w:val="28"/>
        </w:rPr>
        <w:t xml:space="preserve"> </w:t>
      </w:r>
      <w:r w:rsidR="009E73AA">
        <w:rPr>
          <w:sz w:val="28"/>
        </w:rPr>
        <w:t>để thực hiện</w:t>
      </w:r>
      <w:r w:rsidR="00A70DD7">
        <w:rPr>
          <w:sz w:val="28"/>
        </w:rPr>
        <w:t xml:space="preserve"> theo quy hoạch</w:t>
      </w:r>
      <w:r w:rsidR="000657BC">
        <w:rPr>
          <w:sz w:val="28"/>
        </w:rPr>
        <w:t>.</w:t>
      </w:r>
      <w:r w:rsidR="00957847">
        <w:rPr>
          <w:sz w:val="28"/>
        </w:rPr>
        <w:t xml:space="preserve"> Hộ nào không di dời thì tổ chức cưỡng chế thu hồi đất theo quy định pháp luật.</w:t>
      </w:r>
    </w:p>
    <w:p w:rsidR="009C16C4" w:rsidRDefault="00ED5D3A" w:rsidP="00D42771">
      <w:pPr>
        <w:spacing w:after="6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9C16C4">
        <w:rPr>
          <w:sz w:val="28"/>
        </w:rPr>
        <w:t>Tổ chức cưỡng chế</w:t>
      </w:r>
      <w:r w:rsidR="00D42771">
        <w:rPr>
          <w:sz w:val="28"/>
        </w:rPr>
        <w:t xml:space="preserve"> </w:t>
      </w:r>
      <w:r w:rsidR="002A1315">
        <w:rPr>
          <w:sz w:val="28"/>
        </w:rPr>
        <w:t xml:space="preserve">đối với </w:t>
      </w:r>
      <w:r w:rsidR="009C16C4">
        <w:rPr>
          <w:sz w:val="28"/>
        </w:rPr>
        <w:t>bà Nguyễn Thị Miên</w:t>
      </w:r>
      <w:r w:rsidR="00222312">
        <w:rPr>
          <w:sz w:val="28"/>
        </w:rPr>
        <w:t>, trú tại khối phố</w:t>
      </w:r>
      <w:r w:rsidR="00E977E4">
        <w:rPr>
          <w:sz w:val="28"/>
        </w:rPr>
        <w:t xml:space="preserve"> Ngọc Tam, phường Điện An</w:t>
      </w:r>
      <w:r w:rsidR="00D42771">
        <w:rPr>
          <w:sz w:val="28"/>
        </w:rPr>
        <w:t xml:space="preserve"> </w:t>
      </w:r>
      <w:r w:rsidR="00897644">
        <w:rPr>
          <w:sz w:val="28"/>
        </w:rPr>
        <w:t xml:space="preserve">đã hết </w:t>
      </w:r>
      <w:r w:rsidR="00222312">
        <w:rPr>
          <w:sz w:val="28"/>
        </w:rPr>
        <w:t>hạn hợp đồng thuê mặt bằng cơ khí với</w:t>
      </w:r>
      <w:r w:rsidR="00D42771">
        <w:rPr>
          <w:sz w:val="28"/>
        </w:rPr>
        <w:t xml:space="preserve"> </w:t>
      </w:r>
      <w:r w:rsidR="00222312">
        <w:rPr>
          <w:sz w:val="28"/>
        </w:rPr>
        <w:t>Hợp tác xã Dịch vụ sản xuất và Kinh doanh tổng hợp Điện An II</w:t>
      </w:r>
      <w:r w:rsidR="00D42771">
        <w:rPr>
          <w:sz w:val="28"/>
        </w:rPr>
        <w:t xml:space="preserve"> nhưng</w:t>
      </w:r>
      <w:r w:rsidR="00222312">
        <w:rPr>
          <w:sz w:val="28"/>
        </w:rPr>
        <w:t xml:space="preserve"> chưa b</w:t>
      </w:r>
      <w:r w:rsidR="00D42771">
        <w:rPr>
          <w:sz w:val="28"/>
        </w:rPr>
        <w:t>à</w:t>
      </w:r>
      <w:r w:rsidR="00222312">
        <w:rPr>
          <w:sz w:val="28"/>
        </w:rPr>
        <w:t xml:space="preserve">n giao lại mặt bằng và tài sản gắn liền trên đất lại cho Hợp tác xã </w:t>
      </w:r>
      <w:r w:rsidR="00D42771">
        <w:rPr>
          <w:sz w:val="28"/>
        </w:rPr>
        <w:t xml:space="preserve">theo Bản án số 15/2015/DS-ST </w:t>
      </w:r>
      <w:r w:rsidR="00E977E4">
        <w:rPr>
          <w:sz w:val="28"/>
        </w:rPr>
        <w:t xml:space="preserve">ngày 24/4/2015 </w:t>
      </w:r>
      <w:r w:rsidR="00D42771">
        <w:rPr>
          <w:sz w:val="28"/>
        </w:rPr>
        <w:t xml:space="preserve">của Tòa án nhân dân thị xã </w:t>
      </w:r>
      <w:r w:rsidR="00E977E4">
        <w:rPr>
          <w:sz w:val="28"/>
        </w:rPr>
        <w:t>về việc tranh chấp đòi lại tài sản ch</w:t>
      </w:r>
      <w:r w:rsidR="00D42771">
        <w:rPr>
          <w:sz w:val="28"/>
        </w:rPr>
        <w:t>o thuê.</w:t>
      </w:r>
    </w:p>
    <w:p w:rsidR="00E949EF" w:rsidRDefault="00ED5D3A" w:rsidP="00D42771">
      <w:pPr>
        <w:spacing w:after="60"/>
        <w:ind w:firstLine="567"/>
        <w:jc w:val="both"/>
        <w:rPr>
          <w:sz w:val="28"/>
        </w:rPr>
      </w:pPr>
      <w:r>
        <w:rPr>
          <w:sz w:val="28"/>
        </w:rPr>
        <w:t xml:space="preserve">2/ </w:t>
      </w:r>
      <w:r w:rsidR="00496B35">
        <w:rPr>
          <w:sz w:val="28"/>
        </w:rPr>
        <w:t>Giao Trung tâm Phát triển Cụm CN-TM&amp;D</w:t>
      </w:r>
      <w:r>
        <w:rPr>
          <w:sz w:val="28"/>
        </w:rPr>
        <w:t xml:space="preserve">V </w:t>
      </w:r>
      <w:r w:rsidR="00C97F53">
        <w:rPr>
          <w:sz w:val="28"/>
        </w:rPr>
        <w:t>khẩn trương lập</w:t>
      </w:r>
      <w:r>
        <w:rPr>
          <w:sz w:val="28"/>
        </w:rPr>
        <w:t xml:space="preserve"> hồ sơ</w:t>
      </w:r>
      <w:r w:rsidR="00C97F53">
        <w:rPr>
          <w:sz w:val="28"/>
        </w:rPr>
        <w:t>, thủ tục</w:t>
      </w:r>
      <w:r w:rsidR="00D42771">
        <w:rPr>
          <w:sz w:val="28"/>
        </w:rPr>
        <w:t xml:space="preserve"> điề</w:t>
      </w:r>
      <w:r w:rsidR="009E73AA">
        <w:rPr>
          <w:sz w:val="28"/>
        </w:rPr>
        <w:t>u chỉnh dự án</w:t>
      </w:r>
      <w:r>
        <w:rPr>
          <w:sz w:val="28"/>
        </w:rPr>
        <w:t xml:space="preserve"> hạ tầng bãi tắm Viêm Đông</w:t>
      </w:r>
      <w:r w:rsidR="00957847">
        <w:rPr>
          <w:sz w:val="28"/>
        </w:rPr>
        <w:t xml:space="preserve"> (do </w:t>
      </w:r>
      <w:r w:rsidR="00957847" w:rsidRPr="00C43D18">
        <w:rPr>
          <w:sz w:val="28"/>
          <w:szCs w:val="28"/>
        </w:rPr>
        <w:t xml:space="preserve">Công ty Cổ phần quản lý Bất động sản Trung </w:t>
      </w:r>
      <w:r w:rsidR="00957847">
        <w:rPr>
          <w:sz w:val="28"/>
          <w:szCs w:val="28"/>
        </w:rPr>
        <w:t>K</w:t>
      </w:r>
      <w:r w:rsidR="00957847" w:rsidRPr="00C43D18">
        <w:rPr>
          <w:sz w:val="28"/>
          <w:szCs w:val="28"/>
        </w:rPr>
        <w:t>ỳ - Viêm Đông</w:t>
      </w:r>
      <w:r w:rsidR="00957847">
        <w:rPr>
          <w:sz w:val="28"/>
        </w:rPr>
        <w:t xml:space="preserve"> đã tổ chức thi công </w:t>
      </w:r>
      <w:r w:rsidR="00D42771">
        <w:rPr>
          <w:sz w:val="28"/>
        </w:rPr>
        <w:t xml:space="preserve">một số hạng mục </w:t>
      </w:r>
      <w:r w:rsidR="00957847">
        <w:rPr>
          <w:sz w:val="28"/>
        </w:rPr>
        <w:t xml:space="preserve">theo cam kết với UBND thị xã) </w:t>
      </w:r>
      <w:r>
        <w:rPr>
          <w:sz w:val="28"/>
        </w:rPr>
        <w:t xml:space="preserve">để triển khai </w:t>
      </w:r>
      <w:r w:rsidR="00622F19">
        <w:rPr>
          <w:sz w:val="28"/>
        </w:rPr>
        <w:t xml:space="preserve">tổ chức </w:t>
      </w:r>
      <w:r w:rsidR="00957847">
        <w:rPr>
          <w:sz w:val="28"/>
        </w:rPr>
        <w:t>thi công.</w:t>
      </w:r>
    </w:p>
    <w:p w:rsidR="00793391" w:rsidRDefault="00793391" w:rsidP="00D42771">
      <w:pPr>
        <w:spacing w:after="60"/>
        <w:ind w:firstLine="567"/>
        <w:jc w:val="both"/>
        <w:rPr>
          <w:sz w:val="28"/>
          <w:szCs w:val="28"/>
        </w:rPr>
      </w:pPr>
      <w:r w:rsidRPr="00A30A90">
        <w:rPr>
          <w:sz w:val="28"/>
        </w:rPr>
        <w:t>T</w:t>
      </w:r>
      <w:r w:rsidRPr="00A30A90">
        <w:rPr>
          <w:sz w:val="28"/>
          <w:szCs w:val="28"/>
        </w:rPr>
        <w:t xml:space="preserve">rên đây là kết luận của </w:t>
      </w:r>
      <w:r w:rsidR="00D42771" w:rsidRPr="00957121">
        <w:rPr>
          <w:sz w:val="28"/>
          <w:szCs w:val="28"/>
          <w:lang w:val="sq-AL"/>
        </w:rPr>
        <w:t>đồng chí Trần Úc</w:t>
      </w:r>
      <w:r w:rsidR="00D42771">
        <w:rPr>
          <w:sz w:val="28"/>
          <w:szCs w:val="28"/>
          <w:lang w:val="sq-AL"/>
        </w:rPr>
        <w:t xml:space="preserve"> -</w:t>
      </w:r>
      <w:r w:rsidR="00D42771" w:rsidRPr="00957121">
        <w:rPr>
          <w:sz w:val="28"/>
          <w:szCs w:val="28"/>
          <w:lang w:val="sq-AL"/>
        </w:rPr>
        <w:t xml:space="preserve"> Chủ tịch UBND thị xã</w:t>
      </w:r>
      <w:r w:rsidR="00A30A90" w:rsidRPr="00A30A90">
        <w:rPr>
          <w:sz w:val="28"/>
          <w:szCs w:val="28"/>
        </w:rPr>
        <w:t xml:space="preserve"> tại</w:t>
      </w:r>
      <w:r w:rsidR="00701270">
        <w:rPr>
          <w:sz w:val="28"/>
          <w:szCs w:val="28"/>
        </w:rPr>
        <w:t xml:space="preserve"> </w:t>
      </w:r>
      <w:r w:rsidR="00A30A90" w:rsidRPr="00A30A90">
        <w:rPr>
          <w:sz w:val="28"/>
          <w:szCs w:val="28"/>
        </w:rPr>
        <w:t xml:space="preserve">cuộc </w:t>
      </w:r>
      <w:r w:rsidR="00957121">
        <w:rPr>
          <w:bCs/>
          <w:iCs/>
          <w:noProof/>
          <w:sz w:val="28"/>
          <w:szCs w:val="28"/>
        </w:rPr>
        <w:t>họp giao ban ngày 07/12/2015</w:t>
      </w:r>
      <w:r w:rsidRPr="00A30A90">
        <w:rPr>
          <w:sz w:val="28"/>
          <w:szCs w:val="28"/>
        </w:rPr>
        <w:t xml:space="preserve">. Yêu cầu các cơ quan, đơn vị, địa phương </w:t>
      </w:r>
      <w:r w:rsidR="00622F19">
        <w:rPr>
          <w:sz w:val="28"/>
          <w:szCs w:val="28"/>
        </w:rPr>
        <w:t xml:space="preserve">và cá nhân </w:t>
      </w:r>
      <w:r w:rsidRPr="00A30A90">
        <w:rPr>
          <w:sz w:val="28"/>
          <w:szCs w:val="28"/>
        </w:rPr>
        <w:t>liên quan triển khai thực hiện./.</w:t>
      </w:r>
    </w:p>
    <w:p w:rsidR="00D42771" w:rsidRPr="00D42771" w:rsidRDefault="00D42771" w:rsidP="00D42771">
      <w:pPr>
        <w:spacing w:after="60"/>
        <w:ind w:firstLine="567"/>
        <w:jc w:val="both"/>
        <w:rPr>
          <w:sz w:val="4"/>
          <w:szCs w:val="28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394"/>
      </w:tblGrid>
      <w:tr w:rsidR="00D42771" w:rsidTr="006276F5">
        <w:trPr>
          <w:trHeight w:val="2103"/>
        </w:trPr>
        <w:tc>
          <w:tcPr>
            <w:tcW w:w="4503" w:type="dxa"/>
          </w:tcPr>
          <w:p w:rsidR="00D42771" w:rsidRDefault="00D42771" w:rsidP="006276F5">
            <w:pPr>
              <w:jc w:val="both"/>
              <w:rPr>
                <w:i/>
                <w:lang w:val="sq-AL"/>
              </w:rPr>
            </w:pPr>
            <w:r>
              <w:rPr>
                <w:b/>
                <w:i/>
                <w:lang w:val="sq-AL"/>
              </w:rPr>
              <w:t>Nơi nhận:</w:t>
            </w:r>
            <w:r>
              <w:rPr>
                <w:i/>
                <w:lang w:val="sq-AL"/>
              </w:rPr>
              <w:t xml:space="preserve">  </w:t>
            </w:r>
          </w:p>
          <w:p w:rsidR="00D42771" w:rsidRDefault="00D42771" w:rsidP="006276F5">
            <w:pPr>
              <w:jc w:val="both"/>
              <w:rPr>
                <w:b/>
                <w:sz w:val="28"/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 xml:space="preserve">- L.đạo UBND thị xã;                                            </w:t>
            </w:r>
            <w:r>
              <w:rPr>
                <w:b/>
                <w:sz w:val="28"/>
                <w:szCs w:val="28"/>
                <w:lang w:val="sq-AL"/>
              </w:rPr>
              <w:t xml:space="preserve">                            </w:t>
            </w:r>
          </w:p>
          <w:p w:rsidR="00D42771" w:rsidRDefault="00D42771" w:rsidP="006276F5">
            <w:pPr>
              <w:jc w:val="both"/>
              <w:rPr>
                <w:szCs w:val="28"/>
                <w:lang w:val="sq-AL"/>
              </w:rPr>
            </w:pPr>
            <w:r>
              <w:rPr>
                <w:sz w:val="22"/>
                <w:szCs w:val="28"/>
                <w:lang w:val="sq-AL"/>
              </w:rPr>
              <w:t>- Thành phần dự họp;</w:t>
            </w:r>
          </w:p>
          <w:p w:rsidR="00D42771" w:rsidRDefault="00D42771" w:rsidP="006276F5">
            <w:pPr>
              <w:jc w:val="both"/>
              <w:rPr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 C, PVP;</w:t>
            </w:r>
          </w:p>
          <w:p w:rsidR="00E41F56" w:rsidRDefault="00D42771" w:rsidP="006276F5">
            <w:pPr>
              <w:jc w:val="both"/>
            </w:pPr>
            <w:r>
              <w:rPr>
                <w:sz w:val="22"/>
                <w:szCs w:val="22"/>
              </w:rPr>
              <w:t xml:space="preserve">- Lưu: VT.   </w:t>
            </w:r>
          </w:p>
          <w:p w:rsidR="00E41F56" w:rsidRDefault="00E41F56" w:rsidP="00E41F56">
            <w:pPr>
              <w:pStyle w:val="Normal14p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E:\Trangn\Vanban\TB-giao ban ngày 07/12/2015.doc</w:t>
            </w:r>
          </w:p>
          <w:p w:rsidR="00D42771" w:rsidRDefault="00D42771" w:rsidP="00627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42771" w:rsidRPr="00D42771" w:rsidRDefault="00D42771" w:rsidP="00D42771">
            <w:pPr>
              <w:jc w:val="both"/>
              <w:rPr>
                <w:sz w:val="34"/>
                <w:szCs w:val="28"/>
              </w:rPr>
            </w:pPr>
          </w:p>
        </w:tc>
        <w:tc>
          <w:tcPr>
            <w:tcW w:w="4394" w:type="dxa"/>
          </w:tcPr>
          <w:p w:rsidR="00D42771" w:rsidRDefault="00D42771" w:rsidP="006276F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TL. CHỦ TỊCH</w:t>
            </w:r>
          </w:p>
          <w:p w:rsidR="00D42771" w:rsidRDefault="00D42771" w:rsidP="006276F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6"/>
              </w:rPr>
              <w:t>KT. CHÁNH</w:t>
            </w:r>
            <w:r>
              <w:rPr>
                <w:b/>
                <w:sz w:val="26"/>
                <w:szCs w:val="28"/>
              </w:rPr>
              <w:t xml:space="preserve"> VĂN PHÒNG</w:t>
            </w:r>
          </w:p>
          <w:p w:rsidR="00D42771" w:rsidRDefault="00D42771" w:rsidP="006276F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PHÓ VĂN PHÒNG</w:t>
            </w:r>
          </w:p>
          <w:p w:rsidR="00D42771" w:rsidRPr="00D42771" w:rsidRDefault="00DA2D70" w:rsidP="006276F5">
            <w:pPr>
              <w:jc w:val="center"/>
              <w:rPr>
                <w:b/>
                <w:sz w:val="98"/>
                <w:szCs w:val="28"/>
              </w:rPr>
            </w:pPr>
            <w:r>
              <w:rPr>
                <w:b/>
                <w:sz w:val="98"/>
                <w:szCs w:val="28"/>
              </w:rPr>
              <w:t>(Đã ký)</w:t>
            </w:r>
            <w:bookmarkStart w:id="0" w:name="_GoBack"/>
            <w:bookmarkEnd w:id="0"/>
          </w:p>
          <w:p w:rsidR="00D42771" w:rsidRDefault="00D42771" w:rsidP="00D42771">
            <w:pPr>
              <w:spacing w:before="24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Trần Quang Thắng</w:t>
            </w:r>
          </w:p>
          <w:p w:rsidR="00D42771" w:rsidRDefault="00D42771" w:rsidP="006276F5">
            <w:pPr>
              <w:jc w:val="center"/>
              <w:rPr>
                <w:b/>
                <w:sz w:val="26"/>
                <w:szCs w:val="28"/>
              </w:rPr>
            </w:pPr>
          </w:p>
          <w:p w:rsidR="00D42771" w:rsidRPr="00113BA3" w:rsidRDefault="00D42771" w:rsidP="006276F5">
            <w:pPr>
              <w:jc w:val="center"/>
              <w:rPr>
                <w:sz w:val="50"/>
                <w:szCs w:val="28"/>
              </w:rPr>
            </w:pPr>
          </w:p>
          <w:p w:rsidR="00D42771" w:rsidRPr="000553F8" w:rsidRDefault="00D42771" w:rsidP="006276F5">
            <w:pPr>
              <w:jc w:val="center"/>
              <w:rPr>
                <w:sz w:val="10"/>
                <w:szCs w:val="28"/>
              </w:rPr>
            </w:pPr>
          </w:p>
          <w:p w:rsidR="00D42771" w:rsidRPr="00D42771" w:rsidRDefault="00D42771" w:rsidP="006276F5">
            <w:pPr>
              <w:jc w:val="center"/>
              <w:rPr>
                <w:sz w:val="2"/>
                <w:szCs w:val="28"/>
              </w:rPr>
            </w:pPr>
          </w:p>
          <w:p w:rsidR="00D42771" w:rsidRPr="00D42771" w:rsidRDefault="00D42771" w:rsidP="00D42771">
            <w:pPr>
              <w:spacing w:before="240"/>
              <w:jc w:val="center"/>
              <w:rPr>
                <w:sz w:val="2"/>
                <w:szCs w:val="28"/>
              </w:rPr>
            </w:pPr>
          </w:p>
        </w:tc>
      </w:tr>
    </w:tbl>
    <w:p w:rsidR="00793391" w:rsidRDefault="00793391" w:rsidP="00793391">
      <w:pPr>
        <w:tabs>
          <w:tab w:val="left" w:pos="990"/>
        </w:tabs>
        <w:spacing w:before="120" w:after="120"/>
        <w:jc w:val="both"/>
        <w:rPr>
          <w:sz w:val="28"/>
          <w:szCs w:val="28"/>
        </w:rPr>
      </w:pPr>
    </w:p>
    <w:p w:rsidR="00793391" w:rsidRPr="00C6309C" w:rsidRDefault="00793391" w:rsidP="00DA2D70">
      <w:pPr>
        <w:pStyle w:val="BodyTextIndent"/>
        <w:spacing w:beforeLines="80" w:before="192" w:afterLines="80" w:after="192"/>
        <w:rPr>
          <w:rFonts w:ascii="Times New Roman" w:hAnsi="Times New Roman"/>
        </w:rPr>
      </w:pPr>
    </w:p>
    <w:p w:rsidR="00793391" w:rsidRPr="00694051" w:rsidRDefault="00793391" w:rsidP="00793391">
      <w:pPr>
        <w:spacing w:before="120" w:after="120"/>
        <w:ind w:firstLine="720"/>
        <w:jc w:val="both"/>
        <w:rPr>
          <w:sz w:val="28"/>
          <w:szCs w:val="28"/>
        </w:rPr>
      </w:pPr>
    </w:p>
    <w:p w:rsidR="00662E80" w:rsidRDefault="00662E80"/>
    <w:sectPr w:rsidR="00662E80" w:rsidSect="006F5281">
      <w:footerReference w:type="default" r:id="rId9"/>
      <w:pgSz w:w="11907" w:h="16840" w:code="9"/>
      <w:pgMar w:top="1134" w:right="1077" w:bottom="29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66" w:rsidRDefault="00D31F66">
      <w:r>
        <w:separator/>
      </w:r>
    </w:p>
  </w:endnote>
  <w:endnote w:type="continuationSeparator" w:id="0">
    <w:p w:rsidR="00D31F66" w:rsidRDefault="00D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369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DD7" w:rsidRDefault="00A70DD7">
        <w:pPr>
          <w:pStyle w:val="Footer"/>
          <w:jc w:val="center"/>
        </w:pPr>
      </w:p>
      <w:p w:rsidR="00F40ACC" w:rsidRDefault="00D31F66">
        <w:pPr>
          <w:pStyle w:val="Footer"/>
          <w:jc w:val="center"/>
        </w:pPr>
      </w:p>
    </w:sdtContent>
  </w:sdt>
  <w:p w:rsidR="00F40ACC" w:rsidRDefault="00F40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66" w:rsidRDefault="00D31F66">
      <w:r>
        <w:separator/>
      </w:r>
    </w:p>
  </w:footnote>
  <w:footnote w:type="continuationSeparator" w:id="0">
    <w:p w:rsidR="00D31F66" w:rsidRDefault="00D3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218"/>
    <w:multiLevelType w:val="hybridMultilevel"/>
    <w:tmpl w:val="6DA26E76"/>
    <w:lvl w:ilvl="0" w:tplc="B764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B48BE"/>
    <w:multiLevelType w:val="hybridMultilevel"/>
    <w:tmpl w:val="EE4C664C"/>
    <w:lvl w:ilvl="0" w:tplc="8BC446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5DB064B"/>
    <w:multiLevelType w:val="hybridMultilevel"/>
    <w:tmpl w:val="22FEE852"/>
    <w:lvl w:ilvl="0" w:tplc="A9B040E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DB3082"/>
    <w:multiLevelType w:val="hybridMultilevel"/>
    <w:tmpl w:val="0D54C284"/>
    <w:lvl w:ilvl="0" w:tplc="3A9E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62081"/>
    <w:multiLevelType w:val="hybridMultilevel"/>
    <w:tmpl w:val="BAE6AB56"/>
    <w:lvl w:ilvl="0" w:tplc="22661E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58016C"/>
    <w:multiLevelType w:val="hybridMultilevel"/>
    <w:tmpl w:val="CA7A65B0"/>
    <w:lvl w:ilvl="0" w:tplc="54AE03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50B0ABA"/>
    <w:multiLevelType w:val="hybridMultilevel"/>
    <w:tmpl w:val="108AE1CC"/>
    <w:lvl w:ilvl="0" w:tplc="E0E6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91"/>
    <w:rsid w:val="00000F39"/>
    <w:rsid w:val="000024F6"/>
    <w:rsid w:val="00003CEB"/>
    <w:rsid w:val="000067F9"/>
    <w:rsid w:val="00006D67"/>
    <w:rsid w:val="00015E64"/>
    <w:rsid w:val="00022AA9"/>
    <w:rsid w:val="000247D5"/>
    <w:rsid w:val="00030CF6"/>
    <w:rsid w:val="000339A6"/>
    <w:rsid w:val="000375B5"/>
    <w:rsid w:val="000410F0"/>
    <w:rsid w:val="000509AB"/>
    <w:rsid w:val="00061C49"/>
    <w:rsid w:val="000657BC"/>
    <w:rsid w:val="000675EB"/>
    <w:rsid w:val="000710C9"/>
    <w:rsid w:val="000731DA"/>
    <w:rsid w:val="0008436F"/>
    <w:rsid w:val="000929FF"/>
    <w:rsid w:val="000A3034"/>
    <w:rsid w:val="000B7A23"/>
    <w:rsid w:val="000C7791"/>
    <w:rsid w:val="000D792D"/>
    <w:rsid w:val="000E6676"/>
    <w:rsid w:val="000F274A"/>
    <w:rsid w:val="00105646"/>
    <w:rsid w:val="00113B2A"/>
    <w:rsid w:val="00115679"/>
    <w:rsid w:val="0011698F"/>
    <w:rsid w:val="00117EB2"/>
    <w:rsid w:val="00122620"/>
    <w:rsid w:val="0012280F"/>
    <w:rsid w:val="0013733E"/>
    <w:rsid w:val="001671BB"/>
    <w:rsid w:val="0017024D"/>
    <w:rsid w:val="001773B7"/>
    <w:rsid w:val="001910E3"/>
    <w:rsid w:val="00191CCA"/>
    <w:rsid w:val="00195B2C"/>
    <w:rsid w:val="001A3F4B"/>
    <w:rsid w:val="001B3853"/>
    <w:rsid w:val="001B4DC7"/>
    <w:rsid w:val="001F7EFB"/>
    <w:rsid w:val="0021038D"/>
    <w:rsid w:val="002159EA"/>
    <w:rsid w:val="00222312"/>
    <w:rsid w:val="0025394C"/>
    <w:rsid w:val="0026208B"/>
    <w:rsid w:val="00264FE0"/>
    <w:rsid w:val="0027019E"/>
    <w:rsid w:val="00275789"/>
    <w:rsid w:val="00286C0C"/>
    <w:rsid w:val="002A111C"/>
    <w:rsid w:val="002A1315"/>
    <w:rsid w:val="002B5212"/>
    <w:rsid w:val="002B5ECC"/>
    <w:rsid w:val="002C6E1B"/>
    <w:rsid w:val="002D34BF"/>
    <w:rsid w:val="002E0EDF"/>
    <w:rsid w:val="002E52EE"/>
    <w:rsid w:val="002F01BC"/>
    <w:rsid w:val="002F09A1"/>
    <w:rsid w:val="002F65B6"/>
    <w:rsid w:val="002F7DF4"/>
    <w:rsid w:val="0030020F"/>
    <w:rsid w:val="00300D3E"/>
    <w:rsid w:val="003074F9"/>
    <w:rsid w:val="00321B77"/>
    <w:rsid w:val="003347A7"/>
    <w:rsid w:val="00336376"/>
    <w:rsid w:val="00336992"/>
    <w:rsid w:val="00343323"/>
    <w:rsid w:val="00346602"/>
    <w:rsid w:val="00351F5E"/>
    <w:rsid w:val="00357303"/>
    <w:rsid w:val="00371B0B"/>
    <w:rsid w:val="0037235F"/>
    <w:rsid w:val="003862AC"/>
    <w:rsid w:val="0039063C"/>
    <w:rsid w:val="0039108F"/>
    <w:rsid w:val="003C03E2"/>
    <w:rsid w:val="003C2758"/>
    <w:rsid w:val="003D2304"/>
    <w:rsid w:val="003E21A5"/>
    <w:rsid w:val="003F09B1"/>
    <w:rsid w:val="003F3CE4"/>
    <w:rsid w:val="004012E6"/>
    <w:rsid w:val="004055E5"/>
    <w:rsid w:val="00410600"/>
    <w:rsid w:val="004212C3"/>
    <w:rsid w:val="004243DD"/>
    <w:rsid w:val="00437848"/>
    <w:rsid w:val="0045467E"/>
    <w:rsid w:val="00473155"/>
    <w:rsid w:val="0048132B"/>
    <w:rsid w:val="00496B35"/>
    <w:rsid w:val="004A467E"/>
    <w:rsid w:val="004C7E0B"/>
    <w:rsid w:val="004D2ED1"/>
    <w:rsid w:val="004E6FED"/>
    <w:rsid w:val="004F7B51"/>
    <w:rsid w:val="005003C5"/>
    <w:rsid w:val="00503AAF"/>
    <w:rsid w:val="00505300"/>
    <w:rsid w:val="00506A3B"/>
    <w:rsid w:val="00510047"/>
    <w:rsid w:val="005125E2"/>
    <w:rsid w:val="00513E30"/>
    <w:rsid w:val="00532DA4"/>
    <w:rsid w:val="00537DD1"/>
    <w:rsid w:val="005442E0"/>
    <w:rsid w:val="00544C99"/>
    <w:rsid w:val="00551AA0"/>
    <w:rsid w:val="00554A23"/>
    <w:rsid w:val="00555171"/>
    <w:rsid w:val="00576F94"/>
    <w:rsid w:val="0058260A"/>
    <w:rsid w:val="00593FBB"/>
    <w:rsid w:val="00596D37"/>
    <w:rsid w:val="00596FA0"/>
    <w:rsid w:val="005A1680"/>
    <w:rsid w:val="005A7C19"/>
    <w:rsid w:val="005C084E"/>
    <w:rsid w:val="005C55B3"/>
    <w:rsid w:val="005D057C"/>
    <w:rsid w:val="005D1987"/>
    <w:rsid w:val="005D7399"/>
    <w:rsid w:val="005E23BF"/>
    <w:rsid w:val="005F2700"/>
    <w:rsid w:val="005F74BD"/>
    <w:rsid w:val="0060135D"/>
    <w:rsid w:val="00602EFE"/>
    <w:rsid w:val="006137A5"/>
    <w:rsid w:val="00622F19"/>
    <w:rsid w:val="00636BB3"/>
    <w:rsid w:val="006538F7"/>
    <w:rsid w:val="00653AD6"/>
    <w:rsid w:val="006603E7"/>
    <w:rsid w:val="00662E80"/>
    <w:rsid w:val="0067119C"/>
    <w:rsid w:val="00691F10"/>
    <w:rsid w:val="006948EB"/>
    <w:rsid w:val="006A575B"/>
    <w:rsid w:val="006B1516"/>
    <w:rsid w:val="006C13D8"/>
    <w:rsid w:val="006C7707"/>
    <w:rsid w:val="006E0B62"/>
    <w:rsid w:val="006E3FF8"/>
    <w:rsid w:val="006E4085"/>
    <w:rsid w:val="006F2F3C"/>
    <w:rsid w:val="006F5281"/>
    <w:rsid w:val="006F5C89"/>
    <w:rsid w:val="00701270"/>
    <w:rsid w:val="00732164"/>
    <w:rsid w:val="00735698"/>
    <w:rsid w:val="00742378"/>
    <w:rsid w:val="00743698"/>
    <w:rsid w:val="00743E93"/>
    <w:rsid w:val="007455C6"/>
    <w:rsid w:val="0075162D"/>
    <w:rsid w:val="00761BB1"/>
    <w:rsid w:val="0077334F"/>
    <w:rsid w:val="0077399D"/>
    <w:rsid w:val="007773FA"/>
    <w:rsid w:val="007818E4"/>
    <w:rsid w:val="00781D1F"/>
    <w:rsid w:val="00793391"/>
    <w:rsid w:val="007A00E0"/>
    <w:rsid w:val="007A2418"/>
    <w:rsid w:val="007B1F65"/>
    <w:rsid w:val="007C7BAC"/>
    <w:rsid w:val="007D50D4"/>
    <w:rsid w:val="007E0768"/>
    <w:rsid w:val="007E3E0C"/>
    <w:rsid w:val="007F1F4C"/>
    <w:rsid w:val="00802D62"/>
    <w:rsid w:val="0081052C"/>
    <w:rsid w:val="00816D81"/>
    <w:rsid w:val="00817AAD"/>
    <w:rsid w:val="008202DC"/>
    <w:rsid w:val="00834CE3"/>
    <w:rsid w:val="00853C4B"/>
    <w:rsid w:val="0085550B"/>
    <w:rsid w:val="00863583"/>
    <w:rsid w:val="0086728A"/>
    <w:rsid w:val="008706BC"/>
    <w:rsid w:val="0087719E"/>
    <w:rsid w:val="008840C9"/>
    <w:rsid w:val="008970F0"/>
    <w:rsid w:val="00897644"/>
    <w:rsid w:val="008A4531"/>
    <w:rsid w:val="008A6F37"/>
    <w:rsid w:val="008B605B"/>
    <w:rsid w:val="008C47F6"/>
    <w:rsid w:val="008C7F01"/>
    <w:rsid w:val="008D47B1"/>
    <w:rsid w:val="008F3030"/>
    <w:rsid w:val="008F6E70"/>
    <w:rsid w:val="008F7662"/>
    <w:rsid w:val="009101CA"/>
    <w:rsid w:val="00910CF9"/>
    <w:rsid w:val="009169E2"/>
    <w:rsid w:val="00926793"/>
    <w:rsid w:val="00944389"/>
    <w:rsid w:val="00946A9C"/>
    <w:rsid w:val="00957121"/>
    <w:rsid w:val="00957847"/>
    <w:rsid w:val="009615EE"/>
    <w:rsid w:val="00966C0D"/>
    <w:rsid w:val="00972611"/>
    <w:rsid w:val="00981EB4"/>
    <w:rsid w:val="009A5473"/>
    <w:rsid w:val="009B5CA1"/>
    <w:rsid w:val="009C16C4"/>
    <w:rsid w:val="009D31B3"/>
    <w:rsid w:val="009E0CFD"/>
    <w:rsid w:val="009E0EFF"/>
    <w:rsid w:val="009E5032"/>
    <w:rsid w:val="009E5205"/>
    <w:rsid w:val="009E73AA"/>
    <w:rsid w:val="009E755C"/>
    <w:rsid w:val="00A011CA"/>
    <w:rsid w:val="00A02765"/>
    <w:rsid w:val="00A15303"/>
    <w:rsid w:val="00A23A01"/>
    <w:rsid w:val="00A27E14"/>
    <w:rsid w:val="00A30A90"/>
    <w:rsid w:val="00A32F6C"/>
    <w:rsid w:val="00A349AB"/>
    <w:rsid w:val="00A37951"/>
    <w:rsid w:val="00A406D2"/>
    <w:rsid w:val="00A407A7"/>
    <w:rsid w:val="00A4389B"/>
    <w:rsid w:val="00A52FD4"/>
    <w:rsid w:val="00A53CA4"/>
    <w:rsid w:val="00A545A9"/>
    <w:rsid w:val="00A55124"/>
    <w:rsid w:val="00A70DD7"/>
    <w:rsid w:val="00A83650"/>
    <w:rsid w:val="00A93DBD"/>
    <w:rsid w:val="00AA2905"/>
    <w:rsid w:val="00AA7B5E"/>
    <w:rsid w:val="00AC0816"/>
    <w:rsid w:val="00AD0815"/>
    <w:rsid w:val="00AD32D7"/>
    <w:rsid w:val="00AD7316"/>
    <w:rsid w:val="00AF0B45"/>
    <w:rsid w:val="00AF11CD"/>
    <w:rsid w:val="00AF6FAE"/>
    <w:rsid w:val="00B018EC"/>
    <w:rsid w:val="00B046A3"/>
    <w:rsid w:val="00B05736"/>
    <w:rsid w:val="00B0770D"/>
    <w:rsid w:val="00B11CFB"/>
    <w:rsid w:val="00B145F7"/>
    <w:rsid w:val="00B16ED5"/>
    <w:rsid w:val="00B23BCD"/>
    <w:rsid w:val="00B327A9"/>
    <w:rsid w:val="00B41EAC"/>
    <w:rsid w:val="00B61A83"/>
    <w:rsid w:val="00B661A7"/>
    <w:rsid w:val="00B72737"/>
    <w:rsid w:val="00B7340E"/>
    <w:rsid w:val="00B83A78"/>
    <w:rsid w:val="00B967E6"/>
    <w:rsid w:val="00BA5B96"/>
    <w:rsid w:val="00BA6DFB"/>
    <w:rsid w:val="00BA703B"/>
    <w:rsid w:val="00BB6D46"/>
    <w:rsid w:val="00BC43B6"/>
    <w:rsid w:val="00BD2934"/>
    <w:rsid w:val="00BE1090"/>
    <w:rsid w:val="00BE18A3"/>
    <w:rsid w:val="00BE3E38"/>
    <w:rsid w:val="00BE6088"/>
    <w:rsid w:val="00BF1D49"/>
    <w:rsid w:val="00BF6B9C"/>
    <w:rsid w:val="00BF7DE6"/>
    <w:rsid w:val="00C11A74"/>
    <w:rsid w:val="00C14AA0"/>
    <w:rsid w:val="00C27381"/>
    <w:rsid w:val="00C3536D"/>
    <w:rsid w:val="00C371D5"/>
    <w:rsid w:val="00C444FA"/>
    <w:rsid w:val="00C53A53"/>
    <w:rsid w:val="00C7310E"/>
    <w:rsid w:val="00C75206"/>
    <w:rsid w:val="00C97702"/>
    <w:rsid w:val="00C97F53"/>
    <w:rsid w:val="00CA764F"/>
    <w:rsid w:val="00CB63C6"/>
    <w:rsid w:val="00CD1AA3"/>
    <w:rsid w:val="00CD4E7E"/>
    <w:rsid w:val="00CE1E67"/>
    <w:rsid w:val="00CE35DB"/>
    <w:rsid w:val="00CE6FD2"/>
    <w:rsid w:val="00CF43DF"/>
    <w:rsid w:val="00D028CD"/>
    <w:rsid w:val="00D05C33"/>
    <w:rsid w:val="00D07EA9"/>
    <w:rsid w:val="00D226C7"/>
    <w:rsid w:val="00D25A57"/>
    <w:rsid w:val="00D27AFC"/>
    <w:rsid w:val="00D31F66"/>
    <w:rsid w:val="00D375FD"/>
    <w:rsid w:val="00D42771"/>
    <w:rsid w:val="00D442D8"/>
    <w:rsid w:val="00D469AC"/>
    <w:rsid w:val="00D554E6"/>
    <w:rsid w:val="00D7512B"/>
    <w:rsid w:val="00D75E3C"/>
    <w:rsid w:val="00D77CE8"/>
    <w:rsid w:val="00D822CA"/>
    <w:rsid w:val="00D85845"/>
    <w:rsid w:val="00D90A73"/>
    <w:rsid w:val="00D90F29"/>
    <w:rsid w:val="00DA2B93"/>
    <w:rsid w:val="00DA2D70"/>
    <w:rsid w:val="00DB74FE"/>
    <w:rsid w:val="00DC1604"/>
    <w:rsid w:val="00DC1E6D"/>
    <w:rsid w:val="00DC40CE"/>
    <w:rsid w:val="00DD0698"/>
    <w:rsid w:val="00DD16D2"/>
    <w:rsid w:val="00DD3EC8"/>
    <w:rsid w:val="00DE33FC"/>
    <w:rsid w:val="00DE5217"/>
    <w:rsid w:val="00DF0D31"/>
    <w:rsid w:val="00E01C63"/>
    <w:rsid w:val="00E10BF8"/>
    <w:rsid w:val="00E12C77"/>
    <w:rsid w:val="00E2064F"/>
    <w:rsid w:val="00E40E11"/>
    <w:rsid w:val="00E41F56"/>
    <w:rsid w:val="00E45208"/>
    <w:rsid w:val="00E45593"/>
    <w:rsid w:val="00E949EF"/>
    <w:rsid w:val="00E977E4"/>
    <w:rsid w:val="00EA0783"/>
    <w:rsid w:val="00ED5D3A"/>
    <w:rsid w:val="00EF3C60"/>
    <w:rsid w:val="00F02E6F"/>
    <w:rsid w:val="00F1067B"/>
    <w:rsid w:val="00F11167"/>
    <w:rsid w:val="00F13B24"/>
    <w:rsid w:val="00F2190C"/>
    <w:rsid w:val="00F219E2"/>
    <w:rsid w:val="00F24A98"/>
    <w:rsid w:val="00F25651"/>
    <w:rsid w:val="00F31177"/>
    <w:rsid w:val="00F338E5"/>
    <w:rsid w:val="00F40ACC"/>
    <w:rsid w:val="00F55D75"/>
    <w:rsid w:val="00F560D3"/>
    <w:rsid w:val="00F62BB0"/>
    <w:rsid w:val="00F63FF5"/>
    <w:rsid w:val="00F71F53"/>
    <w:rsid w:val="00F96072"/>
    <w:rsid w:val="00FA740F"/>
    <w:rsid w:val="00FA7678"/>
    <w:rsid w:val="00FB3859"/>
    <w:rsid w:val="00FB4468"/>
    <w:rsid w:val="00FD3DE7"/>
    <w:rsid w:val="00FD599F"/>
    <w:rsid w:val="00FD7567"/>
    <w:rsid w:val="00FF56C5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9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93391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91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793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3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9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next w:val="Normal"/>
    <w:autoRedefine/>
    <w:semiHidden/>
    <w:rsid w:val="00793391"/>
    <w:pPr>
      <w:spacing w:after="160" w:line="240" w:lineRule="exact"/>
    </w:pPr>
    <w:rPr>
      <w:sz w:val="28"/>
      <w:szCs w:val="22"/>
    </w:rPr>
  </w:style>
  <w:style w:type="paragraph" w:customStyle="1" w:styleId="Normal14pt">
    <w:name w:val="Normal + 14 pt"/>
    <w:basedOn w:val="Normal"/>
    <w:rsid w:val="00596D37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9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93391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91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793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3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9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next w:val="Normal"/>
    <w:autoRedefine/>
    <w:semiHidden/>
    <w:rsid w:val="00793391"/>
    <w:pPr>
      <w:spacing w:after="160" w:line="240" w:lineRule="exact"/>
    </w:pPr>
    <w:rPr>
      <w:sz w:val="28"/>
      <w:szCs w:val="22"/>
    </w:rPr>
  </w:style>
  <w:style w:type="paragraph" w:customStyle="1" w:styleId="Normal14pt">
    <w:name w:val="Normal + 14 pt"/>
    <w:basedOn w:val="Normal"/>
    <w:rsid w:val="00596D37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5DAB-4749-44BD-B421-FE1BFA01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2015-12-10T09:18:00Z</cp:lastPrinted>
  <dcterms:created xsi:type="dcterms:W3CDTF">2015-12-10T09:53:00Z</dcterms:created>
  <dcterms:modified xsi:type="dcterms:W3CDTF">2015-12-10T09:53:00Z</dcterms:modified>
</cp:coreProperties>
</file>